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D7" w:rsidRPr="00AC5469" w:rsidRDefault="00381FCE" w:rsidP="00581838">
      <w:pPr>
        <w:pStyle w:val="Odlomakpopisa"/>
        <w:ind w:left="502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b/>
          <w:sz w:val="24"/>
          <w:szCs w:val="24"/>
        </w:rPr>
        <w:t>TEME ZA ZAVRŠNI RAD –ZANIMANJE PREHRAMBENI TEHNIČAR</w:t>
      </w:r>
      <w:r w:rsidR="00581838" w:rsidRPr="00AC5469">
        <w:rPr>
          <w:rFonts w:ascii="Times New Roman" w:hAnsi="Times New Roman"/>
          <w:b/>
          <w:sz w:val="24"/>
          <w:szCs w:val="24"/>
        </w:rPr>
        <w:t xml:space="preserve"> 15./16.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Djelovanje kuhinjske soli na sposobnost vezanja vode u mesu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Određivanje količine mineralnih tvari u različitim vrstama brašna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Genetski modificirana hrana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Utjecaj temperature na aktivnost pekarskog kvasca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Tehološki proces proizvodnje kvasnog i beskvasnog lisnatog tijesta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kukuruznog kruha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Utjecaj teuperature vode na kakvoću kruha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integralnog kruha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Kvarenje kruha</w:t>
      </w:r>
      <w:bookmarkStart w:id="0" w:name="_GoBack"/>
      <w:bookmarkEnd w:id="0"/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Metode konzerviranja hrane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Higijena i sanitacija u prehrambenoj industriji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Prerađevine od citrusa.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Projekt pretvaranja etno pekarskih proizvoda u turističke proizvode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Opasnosti iz hrane i prehrane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Ekstrudiranje i proizvodi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Prirodni toksini u hrani i GMO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Utjecaj vremena miješanja na fermentaciju i volumen kruha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 xml:space="preserve">Utjecaj vremena fermentacije na volumen i šupljikavost mliječnog peciva 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Suvremene metode sušenja u procesnoj industriji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Mikrobiološka analiza mlijeka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Vizualna komunikacija u poslovanju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eastAsia="Times New Roman" w:hAnsi="Times New Roman"/>
          <w:sz w:val="24"/>
          <w:szCs w:val="24"/>
        </w:rPr>
        <w:t>Bolesti porijeklom iz hrane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eastAsia="Times New Roman" w:hAnsi="Times New Roman"/>
          <w:sz w:val="24"/>
          <w:szCs w:val="24"/>
        </w:rPr>
        <w:t>Falsifikati i nadomjesci hrane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Fermentirani mliječni proizvodi i starter culture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Probiotici i prebiotici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eastAsia="Times New Roman" w:hAnsi="Times New Roman"/>
          <w:sz w:val="24"/>
          <w:szCs w:val="24"/>
        </w:rPr>
        <w:t>Halal proizvodi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Kontrola kvalitete mlijeka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Kvarenje hrane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Kvasci u prehrambenoj industriji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Metode zaštite hrane od kvarenja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eastAsia="Times New Roman" w:hAnsi="Times New Roman"/>
          <w:sz w:val="24"/>
          <w:szCs w:val="24"/>
        </w:rPr>
        <w:t>Mikotoksini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Mikrobiološko kvarenje hrane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Mikroorganizmi u prehrambenoj industriji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eastAsia="Times New Roman" w:hAnsi="Times New Roman"/>
          <w:sz w:val="24"/>
          <w:szCs w:val="24"/>
        </w:rPr>
        <w:t>Paraziti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Proizvodnja piva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Proizvodnja vina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eastAsia="Times New Roman" w:hAnsi="Times New Roman"/>
          <w:sz w:val="24"/>
          <w:szCs w:val="24"/>
        </w:rPr>
        <w:t>Rast mikroorganizama u ovisnosti o okolnim uvjetima</w:t>
      </w:r>
    </w:p>
    <w:p w:rsidR="00381FCE" w:rsidRPr="00AC5469" w:rsidRDefault="00381FCE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Trovanje hranom</w:t>
      </w:r>
    </w:p>
    <w:p w:rsidR="005907D7" w:rsidRPr="00AC5469" w:rsidRDefault="005907D7" w:rsidP="00581838">
      <w:pPr>
        <w:pStyle w:val="Odlomakpopisa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Aditivi u hrani i njihov utjecaj na zdravlje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Pektinske tvari u proizvodnji želiranih proizvoda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Zamrzavanje kao metoda očuvanja prehrambene vrijednosti hrane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Žitarice i mlinski proizvodi  u prehrambenoj piramidi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Vegetarijanstvo kao izbor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Autohtoni slavonski prehrambeni proizvodi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Prerađevine od voća i povrća – ponuda na kućnom pragu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Stvaranje štetnih spojeva pri procesiranju hrane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Posebne vrste kruha u suvremenoj prehrani</w:t>
      </w:r>
    </w:p>
    <w:p w:rsidR="00581838" w:rsidRPr="00AC5469" w:rsidRDefault="00581838" w:rsidP="00581838">
      <w:pPr>
        <w:pStyle w:val="Odlomakpopisa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Enzimski procesi u prehrambenoj industriji</w:t>
      </w:r>
    </w:p>
    <w:p w:rsidR="001C1498" w:rsidRPr="00AC5469" w:rsidRDefault="00581838" w:rsidP="005907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Lecitin, proizvodnja i primjena u prehrambenoj industriji</w:t>
      </w:r>
    </w:p>
    <w:p w:rsidR="00AC5469" w:rsidRPr="00AC5469" w:rsidRDefault="00AC5469" w:rsidP="00AC5469">
      <w:pPr>
        <w:rPr>
          <w:rFonts w:ascii="Times New Roman" w:hAnsi="Times New Roman"/>
          <w:b/>
          <w:bCs/>
          <w:sz w:val="24"/>
          <w:szCs w:val="24"/>
        </w:rPr>
      </w:pPr>
    </w:p>
    <w:p w:rsidR="00AC5469" w:rsidRPr="00AC5469" w:rsidRDefault="00AC5469" w:rsidP="00AC54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5469">
        <w:rPr>
          <w:rFonts w:ascii="Times New Roman" w:hAnsi="Times New Roman"/>
          <w:b/>
          <w:bCs/>
          <w:sz w:val="24"/>
          <w:szCs w:val="24"/>
        </w:rPr>
        <w:t>POPIS TEMA ZA IZRADU ZAVRŠNOG RADA ZA ZANIMANJE MESAR</w:t>
      </w:r>
    </w:p>
    <w:p w:rsidR="00AC5469" w:rsidRPr="00AC5469" w:rsidRDefault="00AC5469" w:rsidP="00AC54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5469" w:rsidRPr="00AC5469" w:rsidRDefault="00AC5469" w:rsidP="00AC54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Omamljivanje i iskrvarenje svinja i goveda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Klanje u širem smislu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Vađenje iznutrica iz zaklane životinje i postupak sa iznutricama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Rad sa strojevima i uređajima na liniji klanja svinja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Rad sa strojevima i uređajima na liniji klanja goveda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Završna obrada trupova zaklane životinje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Priprema mesa za hlađenje i hlađenje mesa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Priprema ambalaže za punjenje  mesom i proizvodima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Održavanje čistoće na liniji klanja, objektima, strojevima i uređajima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Priprema masnog tkiva za topljenje i topljenje masnog tkiva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Obrada sporednih proizvoda klanja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Proizvodnja čvaraka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Obrada svinjskih polovica za prodaju i razvrstavanje u kategorije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Obrada svinjskih polovica za preradu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Obrada buta i plećke za preradu i prodaju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Izlaganje i prodaja mesa i proizvoda od mesa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 xml:space="preserve">Obrada mesa soljenjem i </w:t>
      </w:r>
      <w:proofErr w:type="spellStart"/>
      <w:r w:rsidRPr="00AC5469">
        <w:rPr>
          <w:rFonts w:ascii="Times New Roman" w:hAnsi="Times New Roman"/>
          <w:bCs/>
          <w:sz w:val="24"/>
          <w:szCs w:val="24"/>
        </w:rPr>
        <w:t>salamurenjem</w:t>
      </w:r>
      <w:proofErr w:type="spellEnd"/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Skladištenje gotovih proizvoda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Proizvodnja proizvoda od mljevenog mesa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Postupak sa stokom za klanje pri utovaru i istovaru iz transportnog sredstva</w:t>
      </w:r>
    </w:p>
    <w:p w:rsidR="00AC5469" w:rsidRPr="00AC5469" w:rsidRDefault="00AC5469" w:rsidP="00AC546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469">
        <w:rPr>
          <w:rFonts w:ascii="Times New Roman" w:hAnsi="Times New Roman"/>
          <w:bCs/>
          <w:sz w:val="24"/>
          <w:szCs w:val="24"/>
        </w:rPr>
        <w:t>Održavanje osobne higijene i higijene radnog prostora</w:t>
      </w:r>
    </w:p>
    <w:p w:rsidR="00AC5469" w:rsidRPr="00AC5469" w:rsidRDefault="00AC5469" w:rsidP="00AC5469">
      <w:pPr>
        <w:rPr>
          <w:rFonts w:ascii="Times New Roman" w:hAnsi="Times New Roman"/>
          <w:bCs/>
          <w:sz w:val="24"/>
          <w:szCs w:val="24"/>
        </w:rPr>
      </w:pPr>
    </w:p>
    <w:p w:rsidR="00AC5469" w:rsidRPr="00AC5469" w:rsidRDefault="00AC5469" w:rsidP="00AC54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5469" w:rsidRPr="00AC5469" w:rsidRDefault="00AC5469" w:rsidP="00AC5469">
      <w:pPr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rPr>
          <w:rFonts w:ascii="Times New Roman" w:hAnsi="Times New Roman"/>
          <w:sz w:val="24"/>
          <w:szCs w:val="24"/>
        </w:rPr>
      </w:pPr>
    </w:p>
    <w:p w:rsidR="00AC5469" w:rsidRPr="00AC5469" w:rsidRDefault="00AC5469">
      <w:p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br w:type="page"/>
      </w:r>
    </w:p>
    <w:p w:rsidR="00AC5469" w:rsidRPr="00AC5469" w:rsidRDefault="00AC5469" w:rsidP="00AC5469">
      <w:p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lastRenderedPageBreak/>
        <w:t xml:space="preserve">POPIS TEMA ZA ZAVRŠNI RAD ZA ZANIMANJE PEKAR </w:t>
      </w:r>
      <w:proofErr w:type="spellStart"/>
      <w:r w:rsidRPr="00AC5469">
        <w:rPr>
          <w:rFonts w:ascii="Times New Roman" w:hAnsi="Times New Roman"/>
          <w:sz w:val="24"/>
          <w:szCs w:val="24"/>
        </w:rPr>
        <w:t>šk</w:t>
      </w:r>
      <w:proofErr w:type="spellEnd"/>
      <w:r w:rsidRPr="00AC5469">
        <w:rPr>
          <w:rFonts w:ascii="Times New Roman" w:hAnsi="Times New Roman"/>
          <w:sz w:val="24"/>
          <w:szCs w:val="24"/>
        </w:rPr>
        <w:t>. god. 2015/16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bijelog pšeničnog kruha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crnog pšeničnog kruha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integralnog kruha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raženog kruha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kruha sa zobenim pahuljicama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kukuruznog kruha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kruha pomoću gotovih smjesa i koncentrata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okruglog i duguljastog peciva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pletenog i uvijenog peciva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punjenog peciva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 xml:space="preserve">Tehnološki proces proizvodnje različitih vrsta </w:t>
      </w:r>
      <w:proofErr w:type="spellStart"/>
      <w:r w:rsidRPr="00AC5469">
        <w:rPr>
          <w:rFonts w:ascii="Times New Roman" w:hAnsi="Times New Roman"/>
          <w:sz w:val="24"/>
          <w:szCs w:val="24"/>
        </w:rPr>
        <w:t>pizza</w:t>
      </w:r>
      <w:proofErr w:type="spellEnd"/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integralnog peciva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Izrada proizvoda od vučenog tijesta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Izrada proizvoda od lisnatog tijesta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Izrada proizvoda od dizanog tijesta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Izrada proizvoda od prhkog tijesta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Izrada proizvoda od biskvitnog tijesta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Pečenje različitih pekarskih proizvoda u rotacijskoj peći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francuskog kruha</w:t>
      </w:r>
    </w:p>
    <w:p w:rsidR="00AC5469" w:rsidRPr="00AC5469" w:rsidRDefault="00AC5469" w:rsidP="00AC5469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469">
        <w:rPr>
          <w:rFonts w:ascii="Times New Roman" w:hAnsi="Times New Roman"/>
          <w:sz w:val="24"/>
          <w:szCs w:val="24"/>
        </w:rPr>
        <w:t>Tehnološki proces proizvodnje masnog kruha</w:t>
      </w:r>
    </w:p>
    <w:p w:rsidR="00AC5469" w:rsidRPr="00AC5469" w:rsidRDefault="00AC5469" w:rsidP="00AC5469">
      <w:pPr>
        <w:pStyle w:val="Odlomakpopisa"/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pStyle w:val="Odlomakpopisa"/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pStyle w:val="Odlomakpopisa"/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ind w:left="360"/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pStyle w:val="Odlomakpopisa"/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pStyle w:val="Odlomakpopisa"/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pStyle w:val="Odlomakpopisa"/>
        <w:rPr>
          <w:rFonts w:ascii="Times New Roman" w:hAnsi="Times New Roman"/>
          <w:sz w:val="24"/>
          <w:szCs w:val="24"/>
        </w:rPr>
      </w:pPr>
    </w:p>
    <w:p w:rsidR="00AC5469" w:rsidRPr="00AC5469" w:rsidRDefault="00AC5469" w:rsidP="00AC5469">
      <w:pPr>
        <w:pStyle w:val="Odlomakpopisa"/>
        <w:spacing w:line="240" w:lineRule="auto"/>
        <w:ind w:left="1069"/>
        <w:rPr>
          <w:rFonts w:ascii="Times New Roman" w:hAnsi="Times New Roman"/>
          <w:sz w:val="24"/>
          <w:szCs w:val="24"/>
        </w:rPr>
      </w:pPr>
    </w:p>
    <w:sectPr w:rsidR="00AC5469" w:rsidRPr="00AC5469" w:rsidSect="001C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24F"/>
    <w:multiLevelType w:val="hybridMultilevel"/>
    <w:tmpl w:val="3010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696"/>
    <w:multiLevelType w:val="hybridMultilevel"/>
    <w:tmpl w:val="0950A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486F"/>
    <w:multiLevelType w:val="hybridMultilevel"/>
    <w:tmpl w:val="3B78D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B6F4F"/>
    <w:multiLevelType w:val="hybridMultilevel"/>
    <w:tmpl w:val="E7D0D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E16"/>
    <w:multiLevelType w:val="hybridMultilevel"/>
    <w:tmpl w:val="721C1B9E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F83C9A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CE"/>
    <w:rsid w:val="001C1498"/>
    <w:rsid w:val="00381FCE"/>
    <w:rsid w:val="00581838"/>
    <w:rsid w:val="005907D7"/>
    <w:rsid w:val="007E50D1"/>
    <w:rsid w:val="00824713"/>
    <w:rsid w:val="00AC5469"/>
    <w:rsid w:val="00BB6B84"/>
    <w:rsid w:val="00BD606D"/>
    <w:rsid w:val="00F6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2016-04-06T14:15:00Z</dcterms:created>
  <dcterms:modified xsi:type="dcterms:W3CDTF">2016-04-06T14:15:00Z</dcterms:modified>
</cp:coreProperties>
</file>