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3A" w:rsidRPr="005C1D3A" w:rsidRDefault="005C1D3A" w:rsidP="005C1D3A">
      <w:pPr>
        <w:spacing w:after="272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29"/>
          <w:szCs w:val="29"/>
          <w:lang w:eastAsia="hr-HR"/>
        </w:rPr>
      </w:pPr>
      <w:r w:rsidRPr="005C1D3A">
        <w:rPr>
          <w:rFonts w:ascii="Arial" w:eastAsia="Times New Roman" w:hAnsi="Arial" w:cs="Arial"/>
          <w:b/>
          <w:bCs/>
          <w:color w:val="12517B"/>
          <w:kern w:val="36"/>
          <w:sz w:val="29"/>
          <w:szCs w:val="29"/>
          <w:lang w:eastAsia="hr-HR"/>
        </w:rPr>
        <w:t>O projektu</w:t>
      </w:r>
    </w:p>
    <w:p w:rsidR="005C1D3A" w:rsidRPr="005C1D3A" w:rsidRDefault="005C1D3A" w:rsidP="005C1D3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C1D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Projekt ujedinjuje svih 6 požeških srednjih škola: Poljoprivredno-prehrambenu, Obrtničku, Tehničku, Ekonomsku, Gimnaziju i Katoličku klasičnu gimnaziju s pravom javnosti. Ciljevi su projekta obilježavanje odabranih svjetskih datuma, poticanje učenika na toleranciju i prihvaćanje različitosti, motiviranje na suradnju i međusobno uvažavanje. Učenike će se poticati na primjenu novih tehnologija informacija i komunikacija u poučavanju i učenju te razvoj vještina timskog rada i komunikacijskih vještina. </w:t>
      </w:r>
    </w:p>
    <w:p w:rsidR="00146724" w:rsidRPr="005C1D3A" w:rsidRDefault="005C1D3A">
      <w:pPr>
        <w:rPr>
          <w:rFonts w:ascii="Arial" w:hAnsi="Arial" w:cs="Arial"/>
          <w:sz w:val="18"/>
        </w:rPr>
      </w:pPr>
      <w:r w:rsidRPr="005C1D3A">
        <w:rPr>
          <w:rFonts w:ascii="Arial" w:hAnsi="Arial" w:cs="Arial"/>
          <w:sz w:val="18"/>
        </w:rPr>
        <w:t xml:space="preserve">Nastavnici koji sudjeluju u projektu su: Anita </w:t>
      </w:r>
      <w:proofErr w:type="spellStart"/>
      <w:r w:rsidRPr="005C1D3A">
        <w:rPr>
          <w:rFonts w:ascii="Arial" w:hAnsi="Arial" w:cs="Arial"/>
          <w:sz w:val="18"/>
        </w:rPr>
        <w:t>Bubak</w:t>
      </w:r>
      <w:proofErr w:type="spellEnd"/>
      <w:r w:rsidRPr="005C1D3A">
        <w:rPr>
          <w:rFonts w:ascii="Arial" w:hAnsi="Arial" w:cs="Arial"/>
          <w:sz w:val="18"/>
        </w:rPr>
        <w:t xml:space="preserve"> i Marija </w:t>
      </w:r>
      <w:proofErr w:type="spellStart"/>
      <w:r w:rsidRPr="005C1D3A">
        <w:rPr>
          <w:rFonts w:ascii="Arial" w:hAnsi="Arial" w:cs="Arial"/>
          <w:sz w:val="18"/>
        </w:rPr>
        <w:t>Marketanović</w:t>
      </w:r>
      <w:proofErr w:type="spellEnd"/>
      <w:r w:rsidRPr="005C1D3A">
        <w:rPr>
          <w:rFonts w:ascii="Arial" w:hAnsi="Arial" w:cs="Arial"/>
          <w:sz w:val="18"/>
        </w:rPr>
        <w:t xml:space="preserve"> Hadžić – Poljoprivredno-prehrambena škola, </w:t>
      </w:r>
      <w:proofErr w:type="spellStart"/>
      <w:r w:rsidRPr="005C1D3A">
        <w:rPr>
          <w:rFonts w:ascii="Arial" w:hAnsi="Arial" w:cs="Arial"/>
          <w:sz w:val="18"/>
        </w:rPr>
        <w:t>Lidia</w:t>
      </w:r>
      <w:proofErr w:type="spellEnd"/>
      <w:r w:rsidRPr="005C1D3A">
        <w:rPr>
          <w:rFonts w:ascii="Arial" w:hAnsi="Arial" w:cs="Arial"/>
          <w:sz w:val="18"/>
        </w:rPr>
        <w:t xml:space="preserve"> </w:t>
      </w:r>
      <w:proofErr w:type="spellStart"/>
      <w:r w:rsidRPr="005C1D3A">
        <w:rPr>
          <w:rFonts w:ascii="Arial" w:hAnsi="Arial" w:cs="Arial"/>
          <w:sz w:val="18"/>
        </w:rPr>
        <w:t>Gerstman</w:t>
      </w:r>
      <w:proofErr w:type="spellEnd"/>
      <w:r w:rsidRPr="005C1D3A">
        <w:rPr>
          <w:rFonts w:ascii="Arial" w:hAnsi="Arial" w:cs="Arial"/>
          <w:sz w:val="18"/>
        </w:rPr>
        <w:t xml:space="preserve"> – Ekonomska škola, Suzana </w:t>
      </w:r>
      <w:proofErr w:type="spellStart"/>
      <w:r w:rsidRPr="005C1D3A">
        <w:rPr>
          <w:rFonts w:ascii="Arial" w:hAnsi="Arial" w:cs="Arial"/>
          <w:sz w:val="18"/>
        </w:rPr>
        <w:t>Musil</w:t>
      </w:r>
      <w:proofErr w:type="spellEnd"/>
      <w:r w:rsidRPr="005C1D3A">
        <w:rPr>
          <w:rFonts w:ascii="Arial" w:hAnsi="Arial" w:cs="Arial"/>
          <w:sz w:val="18"/>
        </w:rPr>
        <w:t xml:space="preserve"> – Obrtnička škola, Martina Marinović – Tehnička škola, Izabela Ivanović – Gimnazija i </w:t>
      </w:r>
      <w:proofErr w:type="spellStart"/>
      <w:r w:rsidRPr="005C1D3A">
        <w:rPr>
          <w:rFonts w:ascii="Arial" w:hAnsi="Arial" w:cs="Arial"/>
          <w:sz w:val="18"/>
        </w:rPr>
        <w:t>Stefan</w:t>
      </w:r>
      <w:proofErr w:type="spellEnd"/>
      <w:r w:rsidRPr="005C1D3A">
        <w:rPr>
          <w:rFonts w:ascii="Arial" w:hAnsi="Arial" w:cs="Arial"/>
          <w:sz w:val="18"/>
        </w:rPr>
        <w:t xml:space="preserve"> Bunjevac – Katolička klasična gimnazija s pravom javnosti.</w:t>
      </w: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  <w:r>
        <w:rPr>
          <w:rFonts w:ascii="Arial" w:hAnsi="Arial" w:cs="Arial"/>
          <w:caps/>
          <w:color w:val="12517B"/>
          <w:spacing w:val="24"/>
          <w:sz w:val="18"/>
          <w:szCs w:val="18"/>
        </w:rPr>
        <w:t>CILJEVI</w:t>
      </w: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</w:p>
    <w:p w:rsidR="005C1D3A" w:rsidRDefault="005C1D3A" w:rsidP="005C1D3A">
      <w:pPr>
        <w:pStyle w:val="StandardWeb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 će se realizirati kroz obilježavanje odabranih svjetskih datuma.</w:t>
      </w:r>
      <w:r>
        <w:rPr>
          <w:rFonts w:ascii="Arial" w:hAnsi="Arial" w:cs="Arial"/>
          <w:sz w:val="18"/>
          <w:szCs w:val="18"/>
        </w:rPr>
        <w:br/>
        <w:t xml:space="preserve">Kroz šest susreta u svih šest škola učenici i nastavnici uključeni u projekt imat će priliku upoznati jedni druge te pokazati aktivnosti kojima se bave njihove skupine i škole u cijelosti, putem prezentacija, video uradaka, panoa, </w:t>
      </w:r>
      <w:proofErr w:type="spellStart"/>
      <w:r>
        <w:rPr>
          <w:rFonts w:ascii="Arial" w:hAnsi="Arial" w:cs="Arial"/>
          <w:sz w:val="18"/>
          <w:szCs w:val="18"/>
        </w:rPr>
        <w:t>fotogalerija</w:t>
      </w:r>
      <w:proofErr w:type="spellEnd"/>
      <w:r>
        <w:rPr>
          <w:rFonts w:ascii="Arial" w:hAnsi="Arial" w:cs="Arial"/>
          <w:sz w:val="18"/>
          <w:szCs w:val="18"/>
        </w:rPr>
        <w:t>, ali i demonstracijom i/ili degustacijom proizvoda koje pojedine škole proizvode.</w:t>
      </w:r>
      <w:r>
        <w:rPr>
          <w:rFonts w:ascii="Arial" w:hAnsi="Arial" w:cs="Arial"/>
          <w:sz w:val="18"/>
          <w:szCs w:val="18"/>
        </w:rPr>
        <w:br/>
        <w:t>Projektom potičemo učenike na toleranciju i prihvaćanje različitosti, motiviranje na suradnju i međusobno uvažavanje. Također se potiče primjena novih tehnologija informacija i komunikacija u poučavanju i učenju te razvoj vještina timskog rada i komunikacijskih vještina. </w:t>
      </w:r>
    </w:p>
    <w:p w:rsidR="005C1D3A" w:rsidRDefault="005C1D3A" w:rsidP="005C1D3A">
      <w:pPr>
        <w:pStyle w:val="StandardWeb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18"/>
          <w:szCs w:val="18"/>
        </w:rPr>
      </w:pP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  <w:r>
        <w:rPr>
          <w:rFonts w:ascii="Arial" w:hAnsi="Arial" w:cs="Arial"/>
          <w:caps/>
          <w:color w:val="12517B"/>
          <w:spacing w:val="24"/>
          <w:sz w:val="18"/>
          <w:szCs w:val="18"/>
        </w:rPr>
        <w:t>RADNI POSTUPAK</w:t>
      </w: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</w:p>
    <w:p w:rsidR="005C1D3A" w:rsidRDefault="005C1D3A" w:rsidP="005C1D3A">
      <w:pPr>
        <w:pStyle w:val="StandardWeb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Projekt je dogovoren za </w:t>
      </w:r>
      <w:proofErr w:type="spellStart"/>
      <w:r>
        <w:rPr>
          <w:rFonts w:ascii="Arial" w:hAnsi="Arial" w:cs="Arial"/>
          <w:sz w:val="18"/>
          <w:szCs w:val="18"/>
        </w:rPr>
        <w:t>šk</w:t>
      </w:r>
      <w:proofErr w:type="spellEnd"/>
      <w:r>
        <w:rPr>
          <w:rFonts w:ascii="Arial" w:hAnsi="Arial" w:cs="Arial"/>
          <w:sz w:val="18"/>
          <w:szCs w:val="18"/>
        </w:rPr>
        <w:t>. g. 2018./19. i uvršten u školske kurikulume svih uključenih škola. Koordinatori sa svake škole redovito se sastaju, no komuniciraju i putem društvenih mreža.</w:t>
      </w:r>
      <w:r>
        <w:rPr>
          <w:rFonts w:ascii="Arial" w:hAnsi="Arial" w:cs="Arial"/>
          <w:sz w:val="18"/>
          <w:szCs w:val="18"/>
        </w:rPr>
        <w:br/>
        <w:t>U listopadu obilježavamo Dan audiovizualne baštine u Ekonomskoj školi.</w:t>
      </w:r>
      <w:r>
        <w:rPr>
          <w:rFonts w:ascii="Arial" w:hAnsi="Arial" w:cs="Arial"/>
          <w:sz w:val="18"/>
          <w:szCs w:val="18"/>
        </w:rPr>
        <w:br/>
        <w:t>U studenom učenici Katoličke klasične gimnazije s pravom javnosti pripremaju obilježavanje Svjetskog dana filozofije. </w:t>
      </w:r>
      <w:r>
        <w:rPr>
          <w:rFonts w:ascii="Arial" w:hAnsi="Arial" w:cs="Arial"/>
          <w:sz w:val="18"/>
          <w:szCs w:val="18"/>
        </w:rPr>
        <w:br/>
        <w:t>Učenici Obrtničke škole u prosincu će obilježiti Dan ljudskih prava. </w:t>
      </w:r>
      <w:r>
        <w:rPr>
          <w:rFonts w:ascii="Arial" w:hAnsi="Arial" w:cs="Arial"/>
          <w:sz w:val="18"/>
          <w:szCs w:val="18"/>
        </w:rPr>
        <w:br/>
        <w:t>Gimnazija Požega organizirat će u siječnju obilježavanje Svjetskog dana obitelji. Učenici Tehničke škole u veljači će obilježiti Dan znanosti. </w:t>
      </w:r>
      <w:r>
        <w:rPr>
          <w:rFonts w:ascii="Arial" w:hAnsi="Arial" w:cs="Arial"/>
          <w:sz w:val="18"/>
          <w:szCs w:val="18"/>
        </w:rPr>
        <w:br/>
        <w:t>Učenici Poljoprivredno-prehrambene škole u svibnju će obilježiti Dan Europe.</w:t>
      </w:r>
      <w:r>
        <w:rPr>
          <w:rFonts w:ascii="Arial" w:hAnsi="Arial" w:cs="Arial"/>
          <w:sz w:val="18"/>
          <w:szCs w:val="18"/>
        </w:rPr>
        <w:br/>
        <w:t>Termini su to u kojima ćemo se fizički sastajati. Prije svakog događaja škola domaćin uključit će svoje učenike u niz pripremnih aktivnosti, u koje će uključiti učenike goste. Nastavnici će pratiti učenički rad i napredak te i sami biti uključeni u dio radionica s učenicima, ali i dio radionica pripremljenih samo za nastavnike.</w:t>
      </w: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  <w:r>
        <w:rPr>
          <w:rFonts w:ascii="Arial" w:hAnsi="Arial" w:cs="Arial"/>
          <w:caps/>
          <w:color w:val="12517B"/>
          <w:spacing w:val="24"/>
          <w:sz w:val="18"/>
          <w:szCs w:val="18"/>
        </w:rPr>
        <w:t>OČEKIVANI REZULTATI</w:t>
      </w:r>
    </w:p>
    <w:p w:rsidR="005C1D3A" w:rsidRDefault="005C1D3A" w:rsidP="005C1D3A">
      <w:pPr>
        <w:pStyle w:val="Naslov1"/>
        <w:spacing w:before="0" w:beforeAutospacing="0" w:after="0" w:afterAutospacing="0" w:line="272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</w:p>
    <w:p w:rsidR="005C1D3A" w:rsidRDefault="005C1D3A" w:rsidP="005C1D3A">
      <w:pPr>
        <w:pStyle w:val="StandardWeb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Projekt ćemo </w:t>
      </w:r>
      <w:proofErr w:type="spellStart"/>
      <w:r>
        <w:rPr>
          <w:rFonts w:ascii="Arial" w:hAnsi="Arial" w:cs="Arial"/>
          <w:sz w:val="18"/>
          <w:szCs w:val="18"/>
        </w:rPr>
        <w:t>diseminirati</w:t>
      </w:r>
      <w:proofErr w:type="spellEnd"/>
      <w:r>
        <w:rPr>
          <w:rFonts w:ascii="Arial" w:hAnsi="Arial" w:cs="Arial"/>
          <w:sz w:val="18"/>
          <w:szCs w:val="18"/>
        </w:rPr>
        <w:t xml:space="preserve"> putem </w:t>
      </w:r>
      <w:proofErr w:type="spellStart"/>
      <w:r>
        <w:rPr>
          <w:rFonts w:ascii="Arial" w:hAnsi="Arial" w:cs="Arial"/>
          <w:sz w:val="18"/>
          <w:szCs w:val="18"/>
        </w:rPr>
        <w:t>eTwinninga</w:t>
      </w:r>
      <w:proofErr w:type="spellEnd"/>
      <w:r>
        <w:rPr>
          <w:rFonts w:ascii="Arial" w:hAnsi="Arial" w:cs="Arial"/>
          <w:sz w:val="18"/>
          <w:szCs w:val="18"/>
        </w:rPr>
        <w:t>. Redovito ćemo objavljivati materijale s naših susreta koji će ostati dostupni i našim i drugim školama. Materijale ćemo nastaviti koristiti na razrednim satima u svojim školama te u daljnjem radu grupa učenika uključenih u ovaj projekt.</w:t>
      </w:r>
      <w:r>
        <w:rPr>
          <w:rFonts w:ascii="Arial" w:hAnsi="Arial" w:cs="Arial"/>
          <w:sz w:val="18"/>
          <w:szCs w:val="18"/>
        </w:rPr>
        <w:br/>
        <w:t xml:space="preserve">Projekt će biti realiziran kao širenje dobre prakse među požeškim školama te će u tom smislu svi uključeni profesori dobiti priliku unaprijediti svoju nastavnu praksu, a putem </w:t>
      </w:r>
      <w:proofErr w:type="spellStart"/>
      <w:r>
        <w:rPr>
          <w:rFonts w:ascii="Arial" w:hAnsi="Arial" w:cs="Arial"/>
          <w:sz w:val="18"/>
          <w:szCs w:val="18"/>
        </w:rPr>
        <w:t>Twinspacea</w:t>
      </w:r>
      <w:proofErr w:type="spellEnd"/>
      <w:r>
        <w:rPr>
          <w:rFonts w:ascii="Arial" w:hAnsi="Arial" w:cs="Arial"/>
          <w:sz w:val="18"/>
          <w:szCs w:val="18"/>
        </w:rPr>
        <w:t xml:space="preserve"> otvorenog za javnost isto ćemo omogućiti i drugim zainteresiranim profesorima te široj javnosti.</w:t>
      </w:r>
      <w:r>
        <w:rPr>
          <w:rFonts w:ascii="Arial" w:hAnsi="Arial" w:cs="Arial"/>
          <w:sz w:val="18"/>
          <w:szCs w:val="18"/>
        </w:rPr>
        <w:br/>
        <w:t xml:space="preserve">Budući da je samo jedna od profesora uključenih u projekt dosad bila aktivna na </w:t>
      </w:r>
      <w:proofErr w:type="spellStart"/>
      <w:r>
        <w:rPr>
          <w:rFonts w:ascii="Arial" w:hAnsi="Arial" w:cs="Arial"/>
          <w:sz w:val="18"/>
          <w:szCs w:val="18"/>
        </w:rPr>
        <w:t>eTwinningu</w:t>
      </w:r>
      <w:proofErr w:type="spellEnd"/>
      <w:r>
        <w:rPr>
          <w:rFonts w:ascii="Arial" w:hAnsi="Arial" w:cs="Arial"/>
          <w:sz w:val="18"/>
          <w:szCs w:val="18"/>
        </w:rPr>
        <w:t>, a putem projekta poučit će i uključiti profesore drugih škola u rad na ovoj društvenoj mreži, i u tom smislu smatramo ovaj projekt visoko vrijednim za škole uključene u njega.</w:t>
      </w:r>
    </w:p>
    <w:p w:rsidR="005C1D3A" w:rsidRDefault="005C1D3A"/>
    <w:sectPr w:rsidR="005C1D3A" w:rsidSect="0014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1D3A"/>
    <w:rsid w:val="00146724"/>
    <w:rsid w:val="005C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4"/>
  </w:style>
  <w:style w:type="paragraph" w:styleId="Naslov1">
    <w:name w:val="heading 1"/>
    <w:basedOn w:val="Normal"/>
    <w:link w:val="Naslov1Char"/>
    <w:uiPriority w:val="9"/>
    <w:qFormat/>
    <w:rsid w:val="005C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C1D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2018-10-25T05:15:00Z</dcterms:created>
  <dcterms:modified xsi:type="dcterms:W3CDTF">2018-10-25T05:31:00Z</dcterms:modified>
</cp:coreProperties>
</file>